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48a4a0"/>
          <w:sz w:val="42"/>
          <w:szCs w:val="42"/>
        </w:rPr>
      </w:pPr>
      <w:r w:rsidDel="00000000" w:rsidR="00000000" w:rsidRPr="00000000">
        <w:rPr>
          <w:color w:val="48a4a0"/>
          <w:sz w:val="42"/>
          <w:szCs w:val="42"/>
          <w:rtl w:val="0"/>
        </w:rPr>
        <w:t xml:space="preserve">CONSENT FORM </w:t>
      </w:r>
    </w:p>
    <w:p w:rsidR="00000000" w:rsidDel="00000000" w:rsidP="00000000" w:rsidRDefault="00000000" w:rsidRPr="00000000" w14:paraId="00000002">
      <w:pPr>
        <w:jc w:val="center"/>
        <w:rPr>
          <w:color w:val="0b5394"/>
        </w:rPr>
      </w:pPr>
      <w:r w:rsidDel="00000000" w:rsidR="00000000" w:rsidRPr="00000000">
        <w:rPr>
          <w:color w:val="0b5394"/>
          <w:rtl w:val="0"/>
        </w:rPr>
        <w:t xml:space="preserve">SICK BAY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When attending to your child in the sick bay room for cuts, scrapes, bites etc, teachers are unable to use stingoes, antiseptic or savlon type creams (due to possible reaction).  However we do stock Bandaids/bandages, to facilitate prompt attention to your child’s injury. Please sign the permission form and return to school. If you have any questions please do not hesitate to contact the school. </w:t>
      </w:r>
    </w:p>
    <w:p w:rsidR="00000000" w:rsidDel="00000000" w:rsidP="00000000" w:rsidRDefault="00000000" w:rsidRPr="00000000" w14:paraId="00000005">
      <w:pPr>
        <w:rPr>
          <w:i w:val="1"/>
        </w:rPr>
      </w:pPr>
      <w:r w:rsidDel="00000000" w:rsidR="00000000" w:rsidRPr="00000000">
        <w:rPr>
          <w:i w:val="1"/>
          <w:rtl w:val="0"/>
        </w:rPr>
        <w:t xml:space="preserve">Melanie Hancock, Principal.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Child’s name: ………………………….............................................……........…</w:t>
      </w:r>
    </w:p>
    <w:p w:rsidR="00000000" w:rsidDel="00000000" w:rsidP="00000000" w:rsidRDefault="00000000" w:rsidRPr="00000000" w14:paraId="00000009">
      <w:pPr>
        <w:rPr/>
      </w:pPr>
      <w:r w:rsidDel="00000000" w:rsidR="00000000" w:rsidRPr="00000000">
        <w:rPr>
          <w:rtl w:val="0"/>
        </w:rPr>
        <w:t xml:space="preserve">Grade/Class: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Fonts w:ascii="Arial Unicode MS" w:cs="Arial Unicode MS" w:eastAsia="Arial Unicode MS" w:hAnsi="Arial Unicode MS"/>
          <w:rtl w:val="0"/>
        </w:rPr>
        <w:t xml:space="preserve">␧ I give permission for you to use bandaids/bandages on my child </w:t>
      </w:r>
    </w:p>
    <w:p w:rsidR="00000000" w:rsidDel="00000000" w:rsidP="00000000" w:rsidRDefault="00000000" w:rsidRPr="00000000" w14:paraId="0000000C">
      <w:pPr>
        <w:rPr/>
      </w:pPr>
      <w:r w:rsidDel="00000000" w:rsidR="00000000" w:rsidRPr="00000000">
        <w:rPr>
          <w:rFonts w:ascii="Arial Unicode MS" w:cs="Arial Unicode MS" w:eastAsia="Arial Unicode MS" w:hAnsi="Arial Unicode MS"/>
          <w:rtl w:val="0"/>
        </w:rPr>
        <w:t xml:space="preserve">␧ I will provide my own sensitive bandaids/bandages for my child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Parent’s/carer’s full name:………………….......................................................……… Parent/guardian signature: …….................................................………………………. Date……………………</w:t>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jc w:val="right"/>
      <w:rPr/>
    </w:pPr>
    <w:r w:rsidDel="00000000" w:rsidR="00000000" w:rsidRPr="00000000">
      <w:rPr/>
      <w:drawing>
        <wp:inline distB="114300" distT="114300" distL="114300" distR="114300">
          <wp:extent cx="785813" cy="80117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85813" cy="801170"/>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